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7B" w:rsidRPr="00DA317B" w:rsidRDefault="00DA317B" w:rsidP="00DA317B">
      <w:pPr>
        <w:shd w:val="clear" w:color="auto" w:fill="FFFFFF"/>
        <w:spacing w:after="240" w:line="240" w:lineRule="auto"/>
        <w:outlineLvl w:val="1"/>
        <w:rPr>
          <w:rFonts w:ascii="Comic Sans MS" w:eastAsia="Times New Roman" w:hAnsi="Comic Sans MS" w:cs="Times New Roman"/>
          <w:b/>
          <w:bCs/>
          <w:color w:val="000000"/>
          <w:sz w:val="28"/>
          <w:szCs w:val="28"/>
        </w:rPr>
      </w:pPr>
      <w:r>
        <w:rPr>
          <w:rFonts w:ascii="Comic Sans MS" w:eastAsia="Times New Roman" w:hAnsi="Comic Sans MS" w:cs="Times New Roman"/>
          <w:b/>
          <w:bCs/>
          <w:color w:val="000000"/>
          <w:sz w:val="28"/>
          <w:szCs w:val="28"/>
        </w:rPr>
        <w:t>T</w:t>
      </w:r>
      <w:bookmarkStart w:id="0" w:name="_GoBack"/>
      <w:bookmarkEnd w:id="0"/>
      <w:r w:rsidRPr="00DA317B">
        <w:rPr>
          <w:rFonts w:ascii="Comic Sans MS" w:eastAsia="Times New Roman" w:hAnsi="Comic Sans MS" w:cs="Times New Roman"/>
          <w:b/>
          <w:bCs/>
          <w:color w:val="000000"/>
          <w:sz w:val="28"/>
          <w:szCs w:val="28"/>
        </w:rPr>
        <w:t>riduum k sv. Marii Dominice Mazzarello</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color w:val="000000"/>
          <w:sz w:val="20"/>
          <w:szCs w:val="20"/>
        </w:rPr>
        <w:t>V tomto triduu budeme meditovat některá blahoslavenství aplikovaná na její život. Můžeme si vyprošovat ducha naslouchání, pokory a svatost, k </w:t>
      </w:r>
      <w:proofErr w:type="gramStart"/>
      <w:r w:rsidRPr="00DA317B">
        <w:rPr>
          <w:rFonts w:ascii="Arial" w:eastAsia="Times New Roman" w:hAnsi="Arial" w:cs="Arial"/>
          <w:color w:val="000000"/>
          <w:sz w:val="20"/>
          <w:szCs w:val="20"/>
        </w:rPr>
        <w:t>niž</w:t>
      </w:r>
      <w:proofErr w:type="gramEnd"/>
      <w:r w:rsidRPr="00DA317B">
        <w:rPr>
          <w:rFonts w:ascii="Arial" w:eastAsia="Times New Roman" w:hAnsi="Arial" w:cs="Arial"/>
          <w:color w:val="000000"/>
          <w:sz w:val="20"/>
          <w:szCs w:val="20"/>
        </w:rPr>
        <w:t xml:space="preserve"> nás zve Ježíš v evangeliu, ale i Marie Dominika svými slovy i životem.</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color w:val="000000"/>
          <w:sz w:val="20"/>
          <w:szCs w:val="20"/>
        </w:rPr>
        <w:t>1. den</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color w:val="000000"/>
          <w:sz w:val="20"/>
          <w:szCs w:val="20"/>
        </w:rPr>
        <w:t>Když toto mluvil, zvolala jedna žena ze zástupu: „Blahoslavený život, který tě nosil a prsy, které tě kojily!“ On však řekl: </w:t>
      </w:r>
      <w:r w:rsidRPr="00DA317B">
        <w:rPr>
          <w:rFonts w:ascii="Arial" w:eastAsia="Times New Roman" w:hAnsi="Arial" w:cs="Arial"/>
          <w:b/>
          <w:bCs/>
          <w:color w:val="000000"/>
          <w:sz w:val="20"/>
          <w:szCs w:val="20"/>
        </w:rPr>
        <w:t>Spíše jsou blahoslavení ti, kdo slyší Boží slovo a zachovávají ho.</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i/>
          <w:iCs/>
          <w:color w:val="000000"/>
          <w:sz w:val="20"/>
          <w:szCs w:val="20"/>
        </w:rPr>
        <w:t xml:space="preserve">Jak šťastné budeme, pokud jsme byly pravými sestrami a Ježíš nás </w:t>
      </w:r>
      <w:proofErr w:type="gramStart"/>
      <w:r w:rsidRPr="00DA317B">
        <w:rPr>
          <w:rFonts w:ascii="Arial" w:eastAsia="Times New Roman" w:hAnsi="Arial" w:cs="Arial"/>
          <w:i/>
          <w:iCs/>
          <w:color w:val="000000"/>
          <w:sz w:val="20"/>
          <w:szCs w:val="20"/>
        </w:rPr>
        <w:t>přijme jako</w:t>
      </w:r>
      <w:proofErr w:type="gramEnd"/>
      <w:r w:rsidRPr="00DA317B">
        <w:rPr>
          <w:rFonts w:ascii="Arial" w:eastAsia="Times New Roman" w:hAnsi="Arial" w:cs="Arial"/>
          <w:i/>
          <w:iCs/>
          <w:color w:val="000000"/>
          <w:sz w:val="20"/>
          <w:szCs w:val="20"/>
        </w:rPr>
        <w:t xml:space="preserve"> ženich přijímá svou nevěstu.</w:t>
      </w:r>
      <w:r w:rsidRPr="00DA317B">
        <w:rPr>
          <w:rFonts w:ascii="Arial" w:eastAsia="Times New Roman" w:hAnsi="Arial" w:cs="Arial"/>
          <w:color w:val="000000"/>
          <w:sz w:val="20"/>
          <w:szCs w:val="20"/>
        </w:rPr>
        <w:t> (D 40)</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i/>
          <w:iCs/>
          <w:color w:val="000000"/>
          <w:sz w:val="20"/>
          <w:szCs w:val="20"/>
        </w:rPr>
        <w:t>Příprava srdce</w:t>
      </w:r>
      <w:r w:rsidRPr="00DA317B">
        <w:rPr>
          <w:rFonts w:ascii="Arial" w:eastAsia="Times New Roman" w:hAnsi="Arial" w:cs="Arial"/>
          <w:color w:val="000000"/>
          <w:sz w:val="20"/>
          <w:szCs w:val="20"/>
        </w:rPr>
        <w:br/>
        <w:t>V evangeliu sv. Lukáše toto blahoslavenství je představeno jako pravá blaženost. Přídavné jméno: pravý, pravá – je velice používáno Matkou Marií Dominikou (pravé sestry, pravá pokora, pravá láska).</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i/>
          <w:iCs/>
          <w:color w:val="000000"/>
          <w:sz w:val="20"/>
          <w:szCs w:val="20"/>
        </w:rPr>
        <w:t>Nad slovem Božím</w:t>
      </w:r>
      <w:r w:rsidRPr="00DA317B">
        <w:rPr>
          <w:rFonts w:ascii="Arial" w:eastAsia="Times New Roman" w:hAnsi="Arial" w:cs="Arial"/>
          <w:color w:val="000000"/>
          <w:sz w:val="20"/>
          <w:szCs w:val="20"/>
        </w:rPr>
        <w:br/>
        <w:t>V reflexi nad metaforou mateřství můžeme lépe prohloubit toto blahoslavenství. K mateřství patří početí a nošení plodu. Klínem, který přijme sémě je naslouchání, které nechá vzklíčit Slovu. Děloha, jež živí to, co bylo počato, je obrazem aktivního chránění, pamatováním na to, co bylo přijato, aby rostlo do plné míry, což znamená: slyšet a plnit slovo (8,21), naslouchat s dobrým a upřímným srdcem. (8,15)</w:t>
      </w:r>
      <w:r w:rsidRPr="00DA317B">
        <w:rPr>
          <w:rFonts w:ascii="Arial" w:eastAsia="Times New Roman" w:hAnsi="Arial" w:cs="Arial"/>
          <w:color w:val="000000"/>
          <w:sz w:val="20"/>
          <w:szCs w:val="20"/>
        </w:rPr>
        <w:br/>
        <w:t>Maria je prvním z těch, kdo takto naslouchá: Jsem služebnice Páně!</w:t>
      </w:r>
      <w:r w:rsidRPr="00DA317B">
        <w:rPr>
          <w:rFonts w:ascii="Arial" w:eastAsia="Times New Roman" w:hAnsi="Arial" w:cs="Arial"/>
          <w:color w:val="000000"/>
          <w:sz w:val="20"/>
          <w:szCs w:val="20"/>
        </w:rPr>
        <w:br/>
        <w:t>Boha můžeme poznávat jen nasloucháním a adorací.</w:t>
      </w:r>
      <w:r w:rsidRPr="00DA317B">
        <w:rPr>
          <w:rFonts w:ascii="Arial" w:eastAsia="Times New Roman" w:hAnsi="Arial" w:cs="Arial"/>
          <w:color w:val="000000"/>
          <w:sz w:val="20"/>
          <w:szCs w:val="20"/>
        </w:rPr>
        <w:br/>
        <w:t>Kdo se naučil evangelnímu naslouchání, naučil se také umění slova. Umí říct správné slovo a varuje se špatných a tvrdých slov, která zraňují, přinášejí rozdělení, neutíká se k reptání.</w:t>
      </w:r>
      <w:r w:rsidRPr="00DA317B">
        <w:rPr>
          <w:rFonts w:ascii="Arial" w:eastAsia="Times New Roman" w:hAnsi="Arial" w:cs="Arial"/>
          <w:color w:val="000000"/>
          <w:sz w:val="20"/>
          <w:szCs w:val="20"/>
        </w:rPr>
        <w:br/>
        <w:t>Otcové říkají: Mnozí naslouchali Božímu slovu, ale neposlouchali ho se silou Boží a s vroucností, proto nejdou dopředu. (Sv. Makárius)</w:t>
      </w:r>
      <w:r w:rsidRPr="00DA317B">
        <w:rPr>
          <w:rFonts w:ascii="Arial" w:eastAsia="Times New Roman" w:hAnsi="Arial" w:cs="Arial"/>
          <w:color w:val="000000"/>
          <w:sz w:val="20"/>
          <w:szCs w:val="20"/>
        </w:rPr>
        <w:br/>
        <w:t xml:space="preserve">Naslouchání je také očekávání, že Bůh promluví, že se </w:t>
      </w:r>
      <w:proofErr w:type="gramStart"/>
      <w:r w:rsidRPr="00DA317B">
        <w:rPr>
          <w:rFonts w:ascii="Arial" w:eastAsia="Times New Roman" w:hAnsi="Arial" w:cs="Arial"/>
          <w:color w:val="000000"/>
          <w:sz w:val="20"/>
          <w:szCs w:val="20"/>
        </w:rPr>
        <w:t>projeví, , je</w:t>
      </w:r>
      <w:proofErr w:type="gramEnd"/>
      <w:r w:rsidRPr="00DA317B">
        <w:rPr>
          <w:rFonts w:ascii="Arial" w:eastAsia="Times New Roman" w:hAnsi="Arial" w:cs="Arial"/>
          <w:color w:val="000000"/>
          <w:sz w:val="20"/>
          <w:szCs w:val="20"/>
        </w:rPr>
        <w:t xml:space="preserve"> to trpělivé očekávání v modlitbě, které nechává Bohu naprostou svobodu vzhledem k nám.</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i/>
          <w:iCs/>
          <w:color w:val="000000"/>
          <w:sz w:val="20"/>
          <w:szCs w:val="20"/>
        </w:rPr>
        <w:t>Matka Marie Dominika</w:t>
      </w:r>
      <w:r w:rsidRPr="00DA317B">
        <w:rPr>
          <w:rFonts w:ascii="Arial" w:eastAsia="Times New Roman" w:hAnsi="Arial" w:cs="Arial"/>
          <w:color w:val="000000"/>
          <w:sz w:val="20"/>
          <w:szCs w:val="20"/>
        </w:rPr>
        <w:br/>
      </w:r>
      <w:r w:rsidRPr="00DA317B">
        <w:rPr>
          <w:rFonts w:ascii="Arial" w:eastAsia="Times New Roman" w:hAnsi="Arial" w:cs="Arial"/>
          <w:i/>
          <w:iCs/>
          <w:color w:val="000000"/>
          <w:sz w:val="20"/>
          <w:szCs w:val="20"/>
        </w:rPr>
        <w:t>Uchovejte si, jak jen je vám to možné, ducha spojení s Bohem, buďte stále v jeho přítomnosti.</w:t>
      </w:r>
      <w:r w:rsidRPr="00DA317B">
        <w:rPr>
          <w:rFonts w:ascii="Arial" w:eastAsia="Times New Roman" w:hAnsi="Arial" w:cs="Arial"/>
          <w:color w:val="000000"/>
          <w:sz w:val="20"/>
          <w:szCs w:val="20"/>
        </w:rPr>
        <w:t> (D 23)</w:t>
      </w:r>
      <w:r w:rsidRPr="00DA317B">
        <w:rPr>
          <w:rFonts w:ascii="Arial" w:eastAsia="Times New Roman" w:hAnsi="Arial" w:cs="Arial"/>
          <w:color w:val="000000"/>
          <w:sz w:val="20"/>
          <w:szCs w:val="20"/>
        </w:rPr>
        <w:br/>
        <w:t>Evangelní naslouchání je ve slovech a v mlčení a v Marii Dominice se stává rozhodným překonáním ducha upovídanosti, který ničí dar slova a rozptyluje srdce.</w:t>
      </w:r>
      <w:r w:rsidRPr="00DA317B">
        <w:rPr>
          <w:rFonts w:ascii="Arial" w:eastAsia="Times New Roman" w:hAnsi="Arial" w:cs="Arial"/>
          <w:color w:val="000000"/>
          <w:sz w:val="20"/>
          <w:szCs w:val="20"/>
        </w:rPr>
        <w:br/>
        <w:t>Styl Marie Dominiky ve vztahu k slovu a mlčení je: Mluvte málo s tvory, ještě méně o tvorech a vůbec o vás samých … mluvte ale mnoho s Pánem. (D 22) Tuto cestu musíme zvolit s větší radikalitou.</w:t>
      </w:r>
      <w:r w:rsidRPr="00DA317B">
        <w:rPr>
          <w:rFonts w:ascii="Arial" w:eastAsia="Times New Roman" w:hAnsi="Arial" w:cs="Arial"/>
          <w:color w:val="000000"/>
          <w:sz w:val="20"/>
          <w:szCs w:val="20"/>
        </w:rPr>
        <w:br/>
        <w:t>Abba Poimen říkával: Je jeden, který vypadá, že mlčí, ale jeho srdce soudí druhé, takový člověk mluví stále. Další mluví od rána do večera, a přesto zachovává mlčení, to znamená: neříká nic, co by nebylo užitečné.</w:t>
      </w:r>
      <w:r w:rsidRPr="00DA317B">
        <w:rPr>
          <w:rFonts w:ascii="Arial" w:eastAsia="Times New Roman" w:hAnsi="Arial" w:cs="Arial"/>
          <w:color w:val="000000"/>
          <w:sz w:val="20"/>
          <w:szCs w:val="20"/>
        </w:rPr>
        <w:br/>
      </w:r>
      <w:r w:rsidRPr="00DA317B">
        <w:rPr>
          <w:rFonts w:ascii="Arial" w:eastAsia="Times New Roman" w:hAnsi="Arial" w:cs="Arial"/>
          <w:i/>
          <w:iCs/>
          <w:color w:val="000000"/>
          <w:sz w:val="20"/>
          <w:szCs w:val="20"/>
        </w:rPr>
        <w:t>Mluvte málo s tvory:</w:t>
      </w:r>
      <w:r w:rsidRPr="00DA317B">
        <w:rPr>
          <w:rFonts w:ascii="Arial" w:eastAsia="Times New Roman" w:hAnsi="Arial" w:cs="Arial"/>
          <w:color w:val="000000"/>
          <w:sz w:val="20"/>
          <w:szCs w:val="20"/>
        </w:rPr>
        <w:t> to znamená nedát slovům více času, než je nebytné, ale nechat více prostoru činům, ochotě, službě, prožívanému sesterství.</w:t>
      </w:r>
      <w:r w:rsidRPr="00DA317B">
        <w:rPr>
          <w:rFonts w:ascii="Arial" w:eastAsia="Times New Roman" w:hAnsi="Arial" w:cs="Arial"/>
          <w:color w:val="000000"/>
          <w:sz w:val="20"/>
          <w:szCs w:val="20"/>
        </w:rPr>
        <w:br/>
      </w:r>
      <w:r w:rsidRPr="00DA317B">
        <w:rPr>
          <w:rFonts w:ascii="Arial" w:eastAsia="Times New Roman" w:hAnsi="Arial" w:cs="Arial"/>
          <w:i/>
          <w:iCs/>
          <w:color w:val="000000"/>
          <w:sz w:val="20"/>
          <w:szCs w:val="20"/>
        </w:rPr>
        <w:t>Mluvte ještě méně o tvorech:</w:t>
      </w:r>
      <w:r w:rsidRPr="00DA317B">
        <w:rPr>
          <w:rFonts w:ascii="Arial" w:eastAsia="Times New Roman" w:hAnsi="Arial" w:cs="Arial"/>
          <w:color w:val="000000"/>
          <w:sz w:val="20"/>
          <w:szCs w:val="20"/>
        </w:rPr>
        <w:t> odmítnutí kritiky, soudů, reptání a pomluv. Jak mnoho času ztrácíme mluvením o tvorech. Musíme se vrátit a vystoupit na horu, kde bylo slyšet slova: </w:t>
      </w:r>
      <w:r w:rsidRPr="00DA317B">
        <w:rPr>
          <w:rFonts w:ascii="Arial" w:eastAsia="Times New Roman" w:hAnsi="Arial" w:cs="Arial"/>
          <w:i/>
          <w:iCs/>
          <w:color w:val="000000"/>
          <w:sz w:val="20"/>
          <w:szCs w:val="20"/>
        </w:rPr>
        <w:t>Nesuďte, odpouštějte, buďte milosrdní…</w:t>
      </w:r>
      <w:r w:rsidRPr="00DA317B">
        <w:rPr>
          <w:rFonts w:ascii="Arial" w:eastAsia="Times New Roman" w:hAnsi="Arial" w:cs="Arial"/>
          <w:color w:val="000000"/>
          <w:sz w:val="20"/>
          <w:szCs w:val="20"/>
        </w:rPr>
        <w:br/>
      </w:r>
      <w:r w:rsidRPr="00DA317B">
        <w:rPr>
          <w:rFonts w:ascii="Arial" w:eastAsia="Times New Roman" w:hAnsi="Arial" w:cs="Arial"/>
          <w:i/>
          <w:iCs/>
          <w:color w:val="000000"/>
          <w:sz w:val="20"/>
          <w:szCs w:val="20"/>
        </w:rPr>
        <w:t>Vůbec o vás samých:</w:t>
      </w:r>
      <w:r w:rsidRPr="00DA317B">
        <w:rPr>
          <w:rFonts w:ascii="Arial" w:eastAsia="Times New Roman" w:hAnsi="Arial" w:cs="Arial"/>
          <w:color w:val="000000"/>
          <w:sz w:val="20"/>
          <w:szCs w:val="20"/>
        </w:rPr>
        <w:t> Varuj se mnoha slov a nevhodné slávy, říkají otcové. Ježíš řekl mnoho věcí, ale jen o jedné řekl, že se ji máme naučit od něj: </w:t>
      </w:r>
      <w:r w:rsidRPr="00DA317B">
        <w:rPr>
          <w:rFonts w:ascii="Arial" w:eastAsia="Times New Roman" w:hAnsi="Arial" w:cs="Arial"/>
          <w:i/>
          <w:iCs/>
          <w:color w:val="000000"/>
          <w:sz w:val="20"/>
          <w:szCs w:val="20"/>
        </w:rPr>
        <w:t>Učte se ode mne, neboť jsem tichý a pokorný srdcem.</w:t>
      </w:r>
      <w:r w:rsidRPr="00DA317B">
        <w:rPr>
          <w:rFonts w:ascii="Arial" w:eastAsia="Times New Roman" w:hAnsi="Arial" w:cs="Arial"/>
          <w:color w:val="000000"/>
          <w:sz w:val="20"/>
          <w:szCs w:val="20"/>
        </w:rPr>
        <w:t> (Mt 11,29)</w:t>
      </w:r>
      <w:r w:rsidRPr="00DA317B">
        <w:rPr>
          <w:rFonts w:ascii="Arial" w:eastAsia="Times New Roman" w:hAnsi="Arial" w:cs="Arial"/>
          <w:color w:val="000000"/>
          <w:sz w:val="20"/>
          <w:szCs w:val="20"/>
        </w:rPr>
        <w:br/>
      </w:r>
      <w:r w:rsidRPr="00DA317B">
        <w:rPr>
          <w:rFonts w:ascii="Arial" w:eastAsia="Times New Roman" w:hAnsi="Arial" w:cs="Arial"/>
          <w:i/>
          <w:iCs/>
          <w:color w:val="000000"/>
          <w:sz w:val="20"/>
          <w:szCs w:val="20"/>
        </w:rPr>
        <w:t>Mluvte ale mnoho s Pánem…</w:t>
      </w:r>
      <w:r w:rsidRPr="00DA317B">
        <w:rPr>
          <w:rFonts w:ascii="Arial" w:eastAsia="Times New Roman" w:hAnsi="Arial" w:cs="Arial"/>
          <w:color w:val="000000"/>
          <w:sz w:val="20"/>
          <w:szCs w:val="20"/>
        </w:rPr>
        <w:t> </w:t>
      </w:r>
      <w:r w:rsidRPr="00DA317B">
        <w:rPr>
          <w:rFonts w:ascii="Arial" w:eastAsia="Times New Roman" w:hAnsi="Arial" w:cs="Arial"/>
          <w:i/>
          <w:iCs/>
          <w:color w:val="000000"/>
          <w:sz w:val="20"/>
          <w:szCs w:val="20"/>
        </w:rPr>
        <w:t>On vás učiní opravdu moudrou.</w:t>
      </w:r>
      <w:r w:rsidRPr="00DA317B">
        <w:rPr>
          <w:rFonts w:ascii="Arial" w:eastAsia="Times New Roman" w:hAnsi="Arial" w:cs="Arial"/>
          <w:color w:val="000000"/>
          <w:sz w:val="20"/>
          <w:szCs w:val="20"/>
        </w:rPr>
        <w:br/>
        <w:t xml:space="preserve">Izák z Ninive </w:t>
      </w:r>
      <w:proofErr w:type="gramStart"/>
      <w:r w:rsidRPr="00DA317B">
        <w:rPr>
          <w:rFonts w:ascii="Arial" w:eastAsia="Times New Roman" w:hAnsi="Arial" w:cs="Arial"/>
          <w:color w:val="000000"/>
          <w:sz w:val="20"/>
          <w:szCs w:val="20"/>
        </w:rPr>
        <w:t>říká : </w:t>
      </w:r>
      <w:r w:rsidRPr="00DA317B">
        <w:rPr>
          <w:rFonts w:ascii="Arial" w:eastAsia="Times New Roman" w:hAnsi="Arial" w:cs="Arial"/>
          <w:i/>
          <w:iCs/>
          <w:color w:val="000000"/>
          <w:sz w:val="20"/>
          <w:szCs w:val="20"/>
        </w:rPr>
        <w:t>Tím</w:t>
      </w:r>
      <w:proofErr w:type="gramEnd"/>
      <w:r w:rsidRPr="00DA317B">
        <w:rPr>
          <w:rFonts w:ascii="Arial" w:eastAsia="Times New Roman" w:hAnsi="Arial" w:cs="Arial"/>
          <w:i/>
          <w:iCs/>
          <w:color w:val="000000"/>
          <w:sz w:val="20"/>
          <w:szCs w:val="20"/>
        </w:rPr>
        <w:t>, čím je zalévání pro rostlinu, je mlčení pro růst poznání.</w:t>
      </w:r>
      <w:r w:rsidRPr="00DA317B">
        <w:rPr>
          <w:rFonts w:ascii="Arial" w:eastAsia="Times New Roman" w:hAnsi="Arial" w:cs="Arial"/>
          <w:color w:val="000000"/>
          <w:sz w:val="20"/>
          <w:szCs w:val="20"/>
        </w:rPr>
        <w:br/>
        <w:t>Mlčení žité s pokojem a přesvědčením pomáhá zbavit dramatičnosti mnohé situace, najít pravou hodnotu věcí, nechat padnout mnoho drobností, kterými se často zbytečně zaměstnáváme.</w:t>
      </w:r>
      <w:r w:rsidRPr="00DA317B">
        <w:rPr>
          <w:rFonts w:ascii="Arial" w:eastAsia="Times New Roman" w:hAnsi="Arial" w:cs="Arial"/>
          <w:color w:val="000000"/>
          <w:sz w:val="20"/>
          <w:szCs w:val="20"/>
        </w:rPr>
        <w:br/>
      </w:r>
      <w:r w:rsidRPr="00DA317B">
        <w:rPr>
          <w:rFonts w:ascii="Arial" w:eastAsia="Times New Roman" w:hAnsi="Arial" w:cs="Arial"/>
          <w:color w:val="000000"/>
          <w:sz w:val="20"/>
          <w:szCs w:val="20"/>
        </w:rPr>
        <w:lastRenderedPageBreak/>
        <w:t>Matka Marie Dominika se nezabývá mnoho mlčením, protože ho považuje za plod modlitby. Je přirozené žít mlčení, jestliže se stane modlitbou.</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color w:val="000000"/>
          <w:sz w:val="20"/>
          <w:szCs w:val="20"/>
        </w:rPr>
        <w:t>2. den</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color w:val="000000"/>
          <w:sz w:val="20"/>
          <w:szCs w:val="20"/>
        </w:rPr>
        <w:t>Blahoslavený, kdo se nade mnou nepohorší!</w:t>
      </w:r>
      <w:r w:rsidRPr="00DA317B">
        <w:rPr>
          <w:rFonts w:ascii="Arial" w:eastAsia="Times New Roman" w:hAnsi="Arial" w:cs="Arial"/>
          <w:color w:val="000000"/>
          <w:sz w:val="20"/>
          <w:szCs w:val="20"/>
        </w:rPr>
        <w:t> (Lk 7,23)</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i/>
          <w:iCs/>
          <w:color w:val="000000"/>
          <w:sz w:val="20"/>
          <w:szCs w:val="20"/>
        </w:rPr>
        <w:t xml:space="preserve">Jak šťastné budeme, pokud jsme byly pravými sestrami a Ježíš nás </w:t>
      </w:r>
      <w:proofErr w:type="gramStart"/>
      <w:r w:rsidRPr="00DA317B">
        <w:rPr>
          <w:rFonts w:ascii="Arial" w:eastAsia="Times New Roman" w:hAnsi="Arial" w:cs="Arial"/>
          <w:i/>
          <w:iCs/>
          <w:color w:val="000000"/>
          <w:sz w:val="20"/>
          <w:szCs w:val="20"/>
        </w:rPr>
        <w:t>přijme jako</w:t>
      </w:r>
      <w:proofErr w:type="gramEnd"/>
      <w:r w:rsidRPr="00DA317B">
        <w:rPr>
          <w:rFonts w:ascii="Arial" w:eastAsia="Times New Roman" w:hAnsi="Arial" w:cs="Arial"/>
          <w:i/>
          <w:iCs/>
          <w:color w:val="000000"/>
          <w:sz w:val="20"/>
          <w:szCs w:val="20"/>
        </w:rPr>
        <w:t xml:space="preserve"> ženich přijímá svou nevěstu.</w:t>
      </w:r>
      <w:r w:rsidRPr="00DA317B">
        <w:rPr>
          <w:rFonts w:ascii="Arial" w:eastAsia="Times New Roman" w:hAnsi="Arial" w:cs="Arial"/>
          <w:color w:val="000000"/>
          <w:sz w:val="20"/>
          <w:szCs w:val="20"/>
        </w:rPr>
        <w:t> (D 40)</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i/>
          <w:iCs/>
          <w:color w:val="000000"/>
          <w:sz w:val="20"/>
          <w:szCs w:val="20"/>
        </w:rPr>
        <w:t>Příprava srdce</w:t>
      </w:r>
      <w:r w:rsidRPr="00DA317B">
        <w:rPr>
          <w:rFonts w:ascii="Arial" w:eastAsia="Times New Roman" w:hAnsi="Arial" w:cs="Arial"/>
          <w:color w:val="000000"/>
          <w:sz w:val="20"/>
          <w:szCs w:val="20"/>
        </w:rPr>
        <w:br/>
        <w:t>Toto blahoslavenství je jako perla zasazená mezi zdánlivou rozporností, která uvedla Jana Křtitele do pochybností:</w:t>
      </w:r>
      <w:r w:rsidRPr="00DA317B">
        <w:rPr>
          <w:rFonts w:ascii="Arial" w:eastAsia="Times New Roman" w:hAnsi="Arial" w:cs="Arial"/>
          <w:color w:val="000000"/>
          <w:sz w:val="20"/>
          <w:szCs w:val="20"/>
        </w:rPr>
        <w:br/>
        <w:t>On kázal: </w:t>
      </w:r>
      <w:r w:rsidRPr="00DA317B">
        <w:rPr>
          <w:rFonts w:ascii="Arial" w:eastAsia="Times New Roman" w:hAnsi="Arial" w:cs="Arial"/>
          <w:i/>
          <w:iCs/>
          <w:color w:val="000000"/>
          <w:sz w:val="20"/>
          <w:szCs w:val="20"/>
        </w:rPr>
        <w:t>V ruce má lopatu, aby pročistil obilí na svém mlatě</w:t>
      </w:r>
      <w:r w:rsidRPr="00DA317B">
        <w:rPr>
          <w:rFonts w:ascii="Arial" w:eastAsia="Times New Roman" w:hAnsi="Arial" w:cs="Arial"/>
          <w:color w:val="000000"/>
          <w:sz w:val="20"/>
          <w:szCs w:val="20"/>
        </w:rPr>
        <w:t> (Lk 3,17) a Ježíš zatím jedná jinak. Proto se Jan prostřednictvím svých učedníků ptá: Ty jsi ten, který má přijít, nebo máme čekat jiného? Ježíš chce být poznáván skrze to, co říká a dělá, jeho zjevení je vždy zároveň i tajemstvím.</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i/>
          <w:iCs/>
          <w:color w:val="000000"/>
          <w:sz w:val="20"/>
          <w:szCs w:val="20"/>
        </w:rPr>
        <w:t>Nad slovem Božím</w:t>
      </w:r>
      <w:r w:rsidRPr="00DA317B">
        <w:rPr>
          <w:rFonts w:ascii="Arial" w:eastAsia="Times New Roman" w:hAnsi="Arial" w:cs="Arial"/>
          <w:color w:val="000000"/>
          <w:sz w:val="20"/>
          <w:szCs w:val="20"/>
        </w:rPr>
        <w:br/>
        <w:t>Pochybnost Jana Křtitele o Ježíšově identitě vychází z toho, že pokud je Ježíš Mesiáš, zlo by mělo skončit. Je to pochybnost, která by mohla zachvátit i nás: jak to, že Ježíšův příchod nezměnil svět?</w:t>
      </w:r>
      <w:r w:rsidRPr="00DA317B">
        <w:rPr>
          <w:rFonts w:ascii="Arial" w:eastAsia="Times New Roman" w:hAnsi="Arial" w:cs="Arial"/>
          <w:color w:val="000000"/>
          <w:sz w:val="20"/>
          <w:szCs w:val="20"/>
        </w:rPr>
        <w:br/>
        <w:t>„Soud“ o kterém mluvil Jan Křtitel je ten: přijmout nebo nepřijmout tento styl, kterým se Bůh v Ježíši zjevuje, jako pokorným, ve slabosti hlásání slova. A je to právě tento styl slabosti, který Mesiáše přivede až na kříž.</w:t>
      </w:r>
      <w:r w:rsidRPr="00DA317B">
        <w:rPr>
          <w:rFonts w:ascii="Arial" w:eastAsia="Times New Roman" w:hAnsi="Arial" w:cs="Arial"/>
          <w:color w:val="000000"/>
          <w:sz w:val="20"/>
          <w:szCs w:val="20"/>
        </w:rPr>
        <w:br/>
        <w:t>Kdo přijme tento skandál prorokovaný Simeonem: </w:t>
      </w:r>
      <w:r w:rsidRPr="00DA317B">
        <w:rPr>
          <w:rFonts w:ascii="Arial" w:eastAsia="Times New Roman" w:hAnsi="Arial" w:cs="Arial"/>
          <w:i/>
          <w:iCs/>
          <w:color w:val="000000"/>
          <w:sz w:val="20"/>
          <w:szCs w:val="20"/>
        </w:rPr>
        <w:t>On je ustanoven k pádu a k povstání mnohých v Izraeli a jako znamení, kterému se bude odporovat…</w:t>
      </w:r>
      <w:r w:rsidRPr="00DA317B">
        <w:rPr>
          <w:rFonts w:ascii="Arial" w:eastAsia="Times New Roman" w:hAnsi="Arial" w:cs="Arial"/>
          <w:color w:val="000000"/>
          <w:sz w:val="20"/>
          <w:szCs w:val="20"/>
        </w:rPr>
        <w:t>(Lk 2,34), vstoupí do blahoslavenství a může se otevřít k přijetí Boha, jak se nám chce zjevit.</w:t>
      </w:r>
      <w:r w:rsidRPr="00DA317B">
        <w:rPr>
          <w:rFonts w:ascii="Arial" w:eastAsia="Times New Roman" w:hAnsi="Arial" w:cs="Arial"/>
          <w:color w:val="000000"/>
          <w:sz w:val="20"/>
          <w:szCs w:val="20"/>
        </w:rPr>
        <w:br/>
        <w:t>Skandál tedy není v tomto případě špatný příklad, ale překážka, past: </w:t>
      </w:r>
      <w:r w:rsidRPr="00DA317B">
        <w:rPr>
          <w:rFonts w:ascii="Arial" w:eastAsia="Times New Roman" w:hAnsi="Arial" w:cs="Arial"/>
          <w:i/>
          <w:iCs/>
          <w:color w:val="000000"/>
          <w:sz w:val="20"/>
          <w:szCs w:val="20"/>
        </w:rPr>
        <w:t>Unikli jsme jako ptáče z osidla lovců</w:t>
      </w:r>
      <w:r w:rsidRPr="00DA317B">
        <w:rPr>
          <w:rFonts w:ascii="Arial" w:eastAsia="Times New Roman" w:hAnsi="Arial" w:cs="Arial"/>
          <w:color w:val="000000"/>
          <w:sz w:val="20"/>
          <w:szCs w:val="20"/>
        </w:rPr>
        <w:t> (Ž 124,7), je to kámen úrazu, který by nás mohl svést z cesty Boží.</w:t>
      </w:r>
      <w:r w:rsidRPr="00DA317B">
        <w:rPr>
          <w:rFonts w:ascii="Arial" w:eastAsia="Times New Roman" w:hAnsi="Arial" w:cs="Arial"/>
          <w:color w:val="000000"/>
          <w:sz w:val="20"/>
          <w:szCs w:val="20"/>
        </w:rPr>
        <w:br/>
        <w:t>Jeho styl je stylem pokoje, mírnosti, trpělivého očekávání v osobních i komunitních situacích. Tento styl nemá nic společného se silou, se soutěživostí, s efektivností.</w:t>
      </w:r>
      <w:r w:rsidRPr="00DA317B">
        <w:rPr>
          <w:rFonts w:ascii="Arial" w:eastAsia="Times New Roman" w:hAnsi="Arial" w:cs="Arial"/>
          <w:color w:val="000000"/>
          <w:sz w:val="20"/>
          <w:szCs w:val="20"/>
        </w:rPr>
        <w:br/>
        <w:t>Toto blahoslavenství obsahuje „mučednický“ aspekt našeho následování Krista.</w:t>
      </w:r>
      <w:r w:rsidRPr="00DA317B">
        <w:rPr>
          <w:rFonts w:ascii="Arial" w:eastAsia="Times New Roman" w:hAnsi="Arial" w:cs="Arial"/>
          <w:color w:val="000000"/>
          <w:sz w:val="20"/>
          <w:szCs w:val="20"/>
        </w:rPr>
        <w:br/>
        <w:t>Často, v každodenní námaze práce na našich vztazích ve stylu Kristově se můžeme ptát, jestli jinde, s jinými sestrami, v jiné situaci, v jiné roli, bychom nemohly lépe darovat naši bytost ke službě Bohu a druhým. A tato vnucující myšlenka se může stát „pastí“, „skandálem“, překážkou na cestě Boží, protože zapomínáme, že Bůh pracuje uvnitř kříže a smrti.</w:t>
      </w:r>
      <w:r w:rsidRPr="00DA317B">
        <w:rPr>
          <w:rFonts w:ascii="Arial" w:eastAsia="Times New Roman" w:hAnsi="Arial" w:cs="Arial"/>
          <w:color w:val="000000"/>
          <w:sz w:val="20"/>
          <w:szCs w:val="20"/>
        </w:rPr>
        <w:br/>
        <w:t xml:space="preserve">„Kdo </w:t>
      </w:r>
      <w:proofErr w:type="gramStart"/>
      <w:r w:rsidRPr="00DA317B">
        <w:rPr>
          <w:rFonts w:ascii="Arial" w:eastAsia="Times New Roman" w:hAnsi="Arial" w:cs="Arial"/>
          <w:color w:val="000000"/>
          <w:sz w:val="20"/>
          <w:szCs w:val="20"/>
        </w:rPr>
        <w:t>patří</w:t>
      </w:r>
      <w:proofErr w:type="gramEnd"/>
      <w:r w:rsidRPr="00DA317B">
        <w:rPr>
          <w:rFonts w:ascii="Arial" w:eastAsia="Times New Roman" w:hAnsi="Arial" w:cs="Arial"/>
          <w:color w:val="000000"/>
          <w:sz w:val="20"/>
          <w:szCs w:val="20"/>
        </w:rPr>
        <w:t xml:space="preserve"> Bohu </w:t>
      </w:r>
      <w:proofErr w:type="gramStart"/>
      <w:r w:rsidRPr="00DA317B">
        <w:rPr>
          <w:rFonts w:ascii="Arial" w:eastAsia="Times New Roman" w:hAnsi="Arial" w:cs="Arial"/>
          <w:color w:val="000000"/>
          <w:sz w:val="20"/>
          <w:szCs w:val="20"/>
        </w:rPr>
        <w:t>musí</w:t>
      </w:r>
      <w:proofErr w:type="gramEnd"/>
      <w:r w:rsidRPr="00DA317B">
        <w:rPr>
          <w:rFonts w:ascii="Arial" w:eastAsia="Times New Roman" w:hAnsi="Arial" w:cs="Arial"/>
          <w:color w:val="000000"/>
          <w:sz w:val="20"/>
          <w:szCs w:val="20"/>
        </w:rPr>
        <w:t xml:space="preserve"> prožívat celý život Krista: musí dojít do zralosti Kristovy, musí jít za ním cestou kříže.“ (Edith Stein)</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i/>
          <w:iCs/>
          <w:color w:val="000000"/>
          <w:sz w:val="20"/>
          <w:szCs w:val="20"/>
        </w:rPr>
        <w:t>Matka Marie Dominika</w:t>
      </w:r>
      <w:r w:rsidRPr="00DA317B">
        <w:rPr>
          <w:rFonts w:ascii="Arial" w:eastAsia="Times New Roman" w:hAnsi="Arial" w:cs="Arial"/>
          <w:color w:val="000000"/>
          <w:sz w:val="20"/>
          <w:szCs w:val="20"/>
        </w:rPr>
        <w:br/>
        <w:t>Také Marie Dominika si vybrala pokoru. Ve všech dopisech ji podtrhuje. </w:t>
      </w:r>
      <w:r w:rsidRPr="00DA317B">
        <w:rPr>
          <w:rFonts w:ascii="Arial" w:eastAsia="Times New Roman" w:hAnsi="Arial" w:cs="Arial"/>
          <w:i/>
          <w:iCs/>
          <w:color w:val="000000"/>
          <w:sz w:val="20"/>
          <w:szCs w:val="20"/>
        </w:rPr>
        <w:t>Staňte se přítelkyní pokory</w:t>
      </w:r>
      <w:r w:rsidRPr="00DA317B">
        <w:rPr>
          <w:rFonts w:ascii="Arial" w:eastAsia="Times New Roman" w:hAnsi="Arial" w:cs="Arial"/>
          <w:color w:val="000000"/>
          <w:sz w:val="20"/>
          <w:szCs w:val="20"/>
        </w:rPr>
        <w:t> (D 66), </w:t>
      </w:r>
      <w:r w:rsidRPr="00DA317B">
        <w:rPr>
          <w:rFonts w:ascii="Arial" w:eastAsia="Times New Roman" w:hAnsi="Arial" w:cs="Arial"/>
          <w:i/>
          <w:iCs/>
          <w:color w:val="000000"/>
          <w:sz w:val="20"/>
          <w:szCs w:val="20"/>
        </w:rPr>
        <w:t>pokora ať ti je tou nejvzácnější ctností</w:t>
      </w:r>
      <w:r w:rsidRPr="00DA317B">
        <w:rPr>
          <w:rFonts w:ascii="Arial" w:eastAsia="Times New Roman" w:hAnsi="Arial" w:cs="Arial"/>
          <w:color w:val="000000"/>
          <w:sz w:val="20"/>
          <w:szCs w:val="20"/>
        </w:rPr>
        <w:t> (D 67).</w:t>
      </w:r>
      <w:r w:rsidRPr="00DA317B">
        <w:rPr>
          <w:rFonts w:ascii="Arial" w:eastAsia="Times New Roman" w:hAnsi="Arial" w:cs="Arial"/>
          <w:color w:val="000000"/>
          <w:sz w:val="20"/>
          <w:szCs w:val="20"/>
        </w:rPr>
        <w:br/>
        <w:t>Při procesech bylo řečeno, že její pokora překračovala míru.</w:t>
      </w:r>
      <w:r w:rsidRPr="00DA317B">
        <w:rPr>
          <w:rFonts w:ascii="Arial" w:eastAsia="Times New Roman" w:hAnsi="Arial" w:cs="Arial"/>
          <w:color w:val="000000"/>
          <w:sz w:val="20"/>
          <w:szCs w:val="20"/>
        </w:rPr>
        <w:br/>
        <w:t>Slovo, které se v té době používalo, aby se člověk nečinil důležitým, znělo: pohrdání sebou samým. Co to znamená?</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color w:val="000000"/>
          <w:sz w:val="20"/>
          <w:szCs w:val="20"/>
        </w:rPr>
        <w:t>V patristické literatuře je Tóra přirovnávána k vodě, k vínu a k mléku. Otcové tím chtěli ukázat, že tak jako se tyto tekutiny mohou uchovávat jen v nádobách nepatrné hodnoty, tak také slova Tóry se uchovávají jen v tom, kdo má o sobě nízké mínění. Jestliže se člověk učiní malým, jako písek pouště, po němž mohou všichni šlapat, tehdy mu bude dána Tóra jako dar.</w:t>
      </w:r>
      <w:r w:rsidRPr="00DA317B">
        <w:rPr>
          <w:rFonts w:ascii="Arial" w:eastAsia="Times New Roman" w:hAnsi="Arial" w:cs="Arial"/>
          <w:color w:val="000000"/>
          <w:sz w:val="20"/>
          <w:szCs w:val="20"/>
        </w:rPr>
        <w:br/>
        <w:t>Abychom mohli žít toto blahoslavenství ve vztazích, je třeba, aby nám byla dána Tóra jako dar a proměnila nás v nádoby nepatrné hodnoty.</w:t>
      </w:r>
      <w:r w:rsidRPr="00DA317B">
        <w:rPr>
          <w:rFonts w:ascii="Arial" w:eastAsia="Times New Roman" w:hAnsi="Arial" w:cs="Arial"/>
          <w:color w:val="000000"/>
          <w:sz w:val="20"/>
          <w:szCs w:val="20"/>
        </w:rPr>
        <w:br/>
      </w:r>
      <w:r w:rsidRPr="00DA317B">
        <w:rPr>
          <w:rFonts w:ascii="Arial" w:eastAsia="Times New Roman" w:hAnsi="Arial" w:cs="Arial"/>
          <w:i/>
          <w:iCs/>
          <w:color w:val="000000"/>
          <w:sz w:val="20"/>
          <w:szCs w:val="20"/>
        </w:rPr>
        <w:t>Vy nevíte, co potřebuji,</w:t>
      </w:r>
      <w:r w:rsidRPr="00DA317B">
        <w:rPr>
          <w:rFonts w:ascii="Arial" w:eastAsia="Times New Roman" w:hAnsi="Arial" w:cs="Arial"/>
          <w:color w:val="000000"/>
          <w:sz w:val="20"/>
          <w:szCs w:val="20"/>
        </w:rPr>
        <w:t> odpoví jednoho dne Matka Mazzarello, když jí někdo upozorňuje, aby se tolik nepokořovala.</w:t>
      </w:r>
      <w:r w:rsidRPr="00DA317B">
        <w:rPr>
          <w:rFonts w:ascii="Arial" w:eastAsia="Times New Roman" w:hAnsi="Arial" w:cs="Arial"/>
          <w:color w:val="000000"/>
          <w:sz w:val="20"/>
          <w:szCs w:val="20"/>
        </w:rPr>
        <w:br/>
        <w:t>Jen milost blahoslavenství nás může dovést k pravé pokoře.</w:t>
      </w:r>
      <w:r w:rsidRPr="00DA317B">
        <w:rPr>
          <w:rFonts w:ascii="Arial" w:eastAsia="Times New Roman" w:hAnsi="Arial" w:cs="Arial"/>
          <w:color w:val="000000"/>
          <w:sz w:val="20"/>
          <w:szCs w:val="20"/>
        </w:rPr>
        <w:br/>
        <w:t xml:space="preserve">Pokorný je ten, kdo na sebe zapomene do takové míry, že nikdy o sobě nepřemýšlí, nezabývá se sebou, kdo není uvnitř ničím jiným než pokorou, nic ho nezraní, kdo je spokojen, když ho považují za </w:t>
      </w:r>
      <w:r w:rsidRPr="00DA317B">
        <w:rPr>
          <w:rFonts w:ascii="Arial" w:eastAsia="Times New Roman" w:hAnsi="Arial" w:cs="Arial"/>
          <w:color w:val="000000"/>
          <w:sz w:val="20"/>
          <w:szCs w:val="20"/>
        </w:rPr>
        <w:lastRenderedPageBreak/>
        <w:t>nepokorného. Jsou mnozí, kteří praktikují vnější pokoru, ale jsou velmi vzdálení pokoře srdce.</w:t>
      </w:r>
      <w:r w:rsidRPr="00DA317B">
        <w:rPr>
          <w:rFonts w:ascii="Arial" w:eastAsia="Times New Roman" w:hAnsi="Arial" w:cs="Arial"/>
          <w:color w:val="000000"/>
          <w:sz w:val="20"/>
          <w:szCs w:val="20"/>
        </w:rPr>
        <w:br/>
      </w:r>
      <w:r w:rsidRPr="00DA317B">
        <w:rPr>
          <w:rFonts w:ascii="Arial" w:eastAsia="Times New Roman" w:hAnsi="Arial" w:cs="Arial"/>
          <w:i/>
          <w:iCs/>
          <w:color w:val="000000"/>
          <w:sz w:val="20"/>
          <w:szCs w:val="20"/>
        </w:rPr>
        <w:t>S trochou pokory se všechno spraví.</w:t>
      </w:r>
      <w:r w:rsidRPr="00DA317B">
        <w:rPr>
          <w:rFonts w:ascii="Arial" w:eastAsia="Times New Roman" w:hAnsi="Arial" w:cs="Arial"/>
          <w:color w:val="000000"/>
          <w:sz w:val="20"/>
          <w:szCs w:val="20"/>
        </w:rPr>
        <w:t> (D 49)</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color w:val="000000"/>
          <w:sz w:val="20"/>
          <w:szCs w:val="20"/>
        </w:rPr>
        <w:t>3. den</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color w:val="000000"/>
          <w:sz w:val="20"/>
          <w:szCs w:val="20"/>
        </w:rPr>
        <w:t>Blahoslavení, kdo lační a žízní po spravedlnosti, neboť oni budou nasyceni.</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i/>
          <w:iCs/>
          <w:color w:val="000000"/>
          <w:sz w:val="20"/>
          <w:szCs w:val="20"/>
        </w:rPr>
        <w:t xml:space="preserve">Jak šťastné budeme,pokud jsme byly pravými sestrami a Ježíš nás </w:t>
      </w:r>
      <w:proofErr w:type="gramStart"/>
      <w:r w:rsidRPr="00DA317B">
        <w:rPr>
          <w:rFonts w:ascii="Arial" w:eastAsia="Times New Roman" w:hAnsi="Arial" w:cs="Arial"/>
          <w:i/>
          <w:iCs/>
          <w:color w:val="000000"/>
          <w:sz w:val="20"/>
          <w:szCs w:val="20"/>
        </w:rPr>
        <w:t>přijme jako</w:t>
      </w:r>
      <w:proofErr w:type="gramEnd"/>
      <w:r w:rsidRPr="00DA317B">
        <w:rPr>
          <w:rFonts w:ascii="Arial" w:eastAsia="Times New Roman" w:hAnsi="Arial" w:cs="Arial"/>
          <w:i/>
          <w:iCs/>
          <w:color w:val="000000"/>
          <w:sz w:val="20"/>
          <w:szCs w:val="20"/>
        </w:rPr>
        <w:t xml:space="preserve"> ženich přijímá svou nevěstu.</w:t>
      </w:r>
      <w:r w:rsidRPr="00DA317B">
        <w:rPr>
          <w:rFonts w:ascii="Arial" w:eastAsia="Times New Roman" w:hAnsi="Arial" w:cs="Arial"/>
          <w:color w:val="000000"/>
          <w:sz w:val="20"/>
          <w:szCs w:val="20"/>
        </w:rPr>
        <w:t> (D 40)</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i/>
          <w:iCs/>
          <w:color w:val="000000"/>
          <w:sz w:val="20"/>
          <w:szCs w:val="20"/>
        </w:rPr>
        <w:t>Příprava srdce:</w:t>
      </w:r>
      <w:r w:rsidRPr="00DA317B">
        <w:rPr>
          <w:rFonts w:ascii="Arial" w:eastAsia="Times New Roman" w:hAnsi="Arial" w:cs="Arial"/>
          <w:color w:val="000000"/>
          <w:sz w:val="20"/>
          <w:szCs w:val="20"/>
        </w:rPr>
        <w:br/>
        <w:t>Blahoslavenství poukazuje na hlad po spravedlnosti, který nenasytí nikdo jiný, než Bůh, dárce a původce veškeré spravedlnosti. Je to prostor svobody a zodpovědnosti toho, kdo se angažuje ve prospěch chudých, v poslušnosti k Ježíši, který to udělal jako první. A tato poslušnost pak vede ke spravedlnosti v biblickém smyslu slova.</w:t>
      </w:r>
    </w:p>
    <w:p w:rsidR="00DA317B" w:rsidRPr="00DA317B" w:rsidRDefault="00DA317B" w:rsidP="00DA317B">
      <w:pPr>
        <w:shd w:val="clear" w:color="auto" w:fill="FFFFFF"/>
        <w:spacing w:after="240" w:line="240" w:lineRule="auto"/>
        <w:rPr>
          <w:rFonts w:ascii="Arial" w:eastAsia="Times New Roman" w:hAnsi="Arial" w:cs="Arial"/>
          <w:color w:val="000000"/>
          <w:sz w:val="20"/>
          <w:szCs w:val="20"/>
        </w:rPr>
      </w:pPr>
      <w:r w:rsidRPr="00DA317B">
        <w:rPr>
          <w:rFonts w:ascii="Arial" w:eastAsia="Times New Roman" w:hAnsi="Arial" w:cs="Arial"/>
          <w:b/>
          <w:bCs/>
          <w:i/>
          <w:iCs/>
          <w:color w:val="000000"/>
          <w:sz w:val="20"/>
          <w:szCs w:val="20"/>
        </w:rPr>
        <w:t>Nad slovem Božím</w:t>
      </w:r>
      <w:r w:rsidRPr="00DA317B">
        <w:rPr>
          <w:rFonts w:ascii="Arial" w:eastAsia="Times New Roman" w:hAnsi="Arial" w:cs="Arial"/>
          <w:color w:val="000000"/>
          <w:sz w:val="20"/>
          <w:szCs w:val="20"/>
        </w:rPr>
        <w:br/>
        <w:t>V biblickém jazyce má „spravedlnost“ dva základní významy: jednak poslušnost zákonu, ale znamená i </w:t>
      </w:r>
      <w:r w:rsidRPr="00DA317B">
        <w:rPr>
          <w:rFonts w:ascii="Arial" w:eastAsia="Times New Roman" w:hAnsi="Arial" w:cs="Arial"/>
          <w:i/>
          <w:iCs/>
          <w:color w:val="000000"/>
          <w:sz w:val="20"/>
          <w:szCs w:val="20"/>
        </w:rPr>
        <w:t>pravdivost a průzračnost ve vztazích,</w:t>
      </w:r>
      <w:r w:rsidRPr="00DA317B">
        <w:rPr>
          <w:rFonts w:ascii="Arial" w:eastAsia="Times New Roman" w:hAnsi="Arial" w:cs="Arial"/>
          <w:color w:val="000000"/>
          <w:sz w:val="20"/>
          <w:szCs w:val="20"/>
        </w:rPr>
        <w:t> Spravedlivý je ten, kdo žije v komunitě v pravdě a lásce. A to je i význam daný Josefovi, jako </w:t>
      </w:r>
      <w:r w:rsidRPr="00DA317B">
        <w:rPr>
          <w:rFonts w:ascii="Arial" w:eastAsia="Times New Roman" w:hAnsi="Arial" w:cs="Arial"/>
          <w:i/>
          <w:iCs/>
          <w:color w:val="000000"/>
          <w:sz w:val="20"/>
          <w:szCs w:val="20"/>
        </w:rPr>
        <w:t>člověku spravedlivému,</w:t>
      </w:r>
      <w:r w:rsidRPr="00DA317B">
        <w:rPr>
          <w:rFonts w:ascii="Arial" w:eastAsia="Times New Roman" w:hAnsi="Arial" w:cs="Arial"/>
          <w:color w:val="000000"/>
          <w:sz w:val="20"/>
          <w:szCs w:val="20"/>
        </w:rPr>
        <w:t> daný i Alžbětě a Zachariášovi.</w:t>
      </w:r>
      <w:r w:rsidRPr="00DA317B">
        <w:rPr>
          <w:rFonts w:ascii="Arial" w:eastAsia="Times New Roman" w:hAnsi="Arial" w:cs="Arial"/>
          <w:color w:val="000000"/>
          <w:sz w:val="20"/>
          <w:szCs w:val="20"/>
        </w:rPr>
        <w:br/>
        <w:t>V těchto dvou významech je tedy obsaženo „plnění Boží vůle“. Hlad a žízeň po spravedlnosti je tedy hladem a žízní po svatosti, ne po dokonalosti hledané za každou cenu, ale po dokonalosti biblické, která se realizuje v přikázání lásky. Tak je třeba chápat Ježíšova slova: </w:t>
      </w:r>
      <w:r w:rsidRPr="00DA317B">
        <w:rPr>
          <w:rFonts w:ascii="Arial" w:eastAsia="Times New Roman" w:hAnsi="Arial" w:cs="Arial"/>
          <w:i/>
          <w:iCs/>
          <w:color w:val="000000"/>
          <w:sz w:val="20"/>
          <w:szCs w:val="20"/>
        </w:rPr>
        <w:t>Mým pokrmem je plnit vůli toho, který mě poslal, a dokonat jeho dílo.</w:t>
      </w:r>
      <w:r w:rsidRPr="00DA317B">
        <w:rPr>
          <w:rFonts w:ascii="Arial" w:eastAsia="Times New Roman" w:hAnsi="Arial" w:cs="Arial"/>
          <w:color w:val="000000"/>
          <w:sz w:val="20"/>
          <w:szCs w:val="20"/>
        </w:rPr>
        <w:t> (Jan 4,34)</w:t>
      </w:r>
      <w:r w:rsidRPr="00DA317B">
        <w:rPr>
          <w:rFonts w:ascii="Arial" w:eastAsia="Times New Roman" w:hAnsi="Arial" w:cs="Arial"/>
          <w:color w:val="000000"/>
          <w:sz w:val="20"/>
          <w:szCs w:val="20"/>
        </w:rPr>
        <w:br/>
        <w:t>Dokonalost obsažená v blahoslavenství spočívá, jak říká Izák Syrský v </w:t>
      </w:r>
      <w:r w:rsidRPr="00DA317B">
        <w:rPr>
          <w:rFonts w:ascii="Arial" w:eastAsia="Times New Roman" w:hAnsi="Arial" w:cs="Arial"/>
          <w:b/>
          <w:bCs/>
          <w:color w:val="000000"/>
          <w:sz w:val="20"/>
          <w:szCs w:val="20"/>
        </w:rPr>
        <w:t>propasti pokory.</w:t>
      </w:r>
      <w:r w:rsidRPr="00DA317B">
        <w:rPr>
          <w:rFonts w:ascii="Arial" w:eastAsia="Times New Roman" w:hAnsi="Arial" w:cs="Arial"/>
          <w:color w:val="000000"/>
          <w:sz w:val="20"/>
          <w:szCs w:val="20"/>
        </w:rPr>
        <w:br/>
        <w:t>Ježíš říká farizeům: </w:t>
      </w:r>
      <w:r w:rsidRPr="00DA317B">
        <w:rPr>
          <w:rFonts w:ascii="Arial" w:eastAsia="Times New Roman" w:hAnsi="Arial" w:cs="Arial"/>
          <w:i/>
          <w:iCs/>
          <w:color w:val="000000"/>
          <w:sz w:val="20"/>
          <w:szCs w:val="20"/>
        </w:rPr>
        <w:t>Vy ze sebe děláte před lidmi spravedlivé, ale Bůh uzná vaše srdce. Neboť co je u lidí vznešené, je před Bohem ohavnost.</w:t>
      </w:r>
      <w:r w:rsidRPr="00DA317B">
        <w:rPr>
          <w:rFonts w:ascii="Arial" w:eastAsia="Times New Roman" w:hAnsi="Arial" w:cs="Arial"/>
          <w:color w:val="000000"/>
          <w:sz w:val="20"/>
          <w:szCs w:val="20"/>
        </w:rPr>
        <w:t> (Lk 16,15) </w:t>
      </w:r>
      <w:r w:rsidRPr="00DA317B">
        <w:rPr>
          <w:rFonts w:ascii="Arial" w:eastAsia="Times New Roman" w:hAnsi="Arial" w:cs="Arial"/>
          <w:i/>
          <w:iCs/>
          <w:color w:val="000000"/>
          <w:sz w:val="20"/>
          <w:szCs w:val="20"/>
        </w:rPr>
        <w:t>… před tebou z živých není spravedlivý.</w:t>
      </w:r>
      <w:r w:rsidRPr="00DA317B">
        <w:rPr>
          <w:rFonts w:ascii="Arial" w:eastAsia="Times New Roman" w:hAnsi="Arial" w:cs="Arial"/>
          <w:color w:val="000000"/>
          <w:sz w:val="20"/>
          <w:szCs w:val="20"/>
        </w:rPr>
        <w:t> (Ž 143,2)</w:t>
      </w:r>
      <w:r w:rsidRPr="00DA317B">
        <w:rPr>
          <w:rFonts w:ascii="Arial" w:eastAsia="Times New Roman" w:hAnsi="Arial" w:cs="Arial"/>
          <w:color w:val="000000"/>
          <w:sz w:val="20"/>
          <w:szCs w:val="20"/>
        </w:rPr>
        <w:br/>
        <w:t xml:space="preserve">Blahoslavenství nám tedy nabízí cestu svatosti vycházející z pokorného uznání naší slabosti. Je to touha po svatosti, motivovaná naším zasvěcením se Kristu, přáním být úplně ztotožněný s Ním, který </w:t>
      </w:r>
      <w:proofErr w:type="gramStart"/>
      <w:r w:rsidRPr="00DA317B">
        <w:rPr>
          <w:rFonts w:ascii="Arial" w:eastAsia="Times New Roman" w:hAnsi="Arial" w:cs="Arial"/>
          <w:color w:val="000000"/>
          <w:sz w:val="20"/>
          <w:szCs w:val="20"/>
        </w:rPr>
        <w:t>dal</w:t>
      </w:r>
      <w:proofErr w:type="gramEnd"/>
      <w:r w:rsidRPr="00DA317B">
        <w:rPr>
          <w:rFonts w:ascii="Arial" w:eastAsia="Times New Roman" w:hAnsi="Arial" w:cs="Arial"/>
          <w:color w:val="000000"/>
          <w:sz w:val="20"/>
          <w:szCs w:val="20"/>
        </w:rPr>
        <w:t xml:space="preserve"> za nás z lásky svůj život.</w:t>
      </w:r>
      <w:r w:rsidRPr="00DA317B">
        <w:rPr>
          <w:rFonts w:ascii="Arial" w:eastAsia="Times New Roman" w:hAnsi="Arial" w:cs="Arial"/>
          <w:color w:val="000000"/>
          <w:sz w:val="20"/>
          <w:szCs w:val="20"/>
        </w:rPr>
        <w:br/>
      </w:r>
      <w:r w:rsidRPr="00DA317B">
        <w:rPr>
          <w:rFonts w:ascii="Arial" w:eastAsia="Times New Roman" w:hAnsi="Arial" w:cs="Arial"/>
          <w:i/>
          <w:iCs/>
          <w:color w:val="000000"/>
          <w:sz w:val="20"/>
          <w:szCs w:val="20"/>
        </w:rPr>
        <w:t xml:space="preserve">Kdo </w:t>
      </w:r>
      <w:proofErr w:type="gramStart"/>
      <w:r w:rsidRPr="00DA317B">
        <w:rPr>
          <w:rFonts w:ascii="Arial" w:eastAsia="Times New Roman" w:hAnsi="Arial" w:cs="Arial"/>
          <w:i/>
          <w:iCs/>
          <w:color w:val="000000"/>
          <w:sz w:val="20"/>
          <w:szCs w:val="20"/>
        </w:rPr>
        <w:t>chce</w:t>
      </w:r>
      <w:proofErr w:type="gramEnd"/>
      <w:r w:rsidRPr="00DA317B">
        <w:rPr>
          <w:rFonts w:ascii="Arial" w:eastAsia="Times New Roman" w:hAnsi="Arial" w:cs="Arial"/>
          <w:i/>
          <w:iCs/>
          <w:color w:val="000000"/>
          <w:sz w:val="20"/>
          <w:szCs w:val="20"/>
        </w:rPr>
        <w:t xml:space="preserve"> jít za mnou, zapři sám sebe, vezmi svůj kříž a následuj mě!</w:t>
      </w:r>
      <w:r w:rsidRPr="00DA317B">
        <w:rPr>
          <w:rFonts w:ascii="Arial" w:eastAsia="Times New Roman" w:hAnsi="Arial" w:cs="Arial"/>
          <w:color w:val="000000"/>
          <w:sz w:val="20"/>
          <w:szCs w:val="20"/>
        </w:rPr>
        <w:t> (Mt 16,24) Biblická spravedlnost je tedy sebezapřením, až </w:t>
      </w:r>
      <w:r w:rsidRPr="00DA317B">
        <w:rPr>
          <w:rFonts w:ascii="Arial" w:eastAsia="Times New Roman" w:hAnsi="Arial" w:cs="Arial"/>
          <w:i/>
          <w:iCs/>
          <w:color w:val="000000"/>
          <w:sz w:val="20"/>
          <w:szCs w:val="20"/>
        </w:rPr>
        <w:t>dokud nedojdeme všichni k mužné zralosti, k onomu věku, kdy se na nás uskuteční Kristova plnost</w:t>
      </w:r>
      <w:r w:rsidRPr="00DA317B">
        <w:rPr>
          <w:rFonts w:ascii="Arial" w:eastAsia="Times New Roman" w:hAnsi="Arial" w:cs="Arial"/>
          <w:color w:val="000000"/>
          <w:sz w:val="20"/>
          <w:szCs w:val="20"/>
        </w:rPr>
        <w:t> (Ef 4,13). Pravé zapření se v evangelním smyslu (na hony vzdálené od sebestředností či vitimismu) je ovocem modlitby. Otcové zastávají názor, že cesta svatosti začíná snahou po stálé modlitbě, po modlitbě bez přestání. Modlitba je </w:t>
      </w:r>
      <w:r w:rsidRPr="00DA317B">
        <w:rPr>
          <w:rFonts w:ascii="Arial" w:eastAsia="Times New Roman" w:hAnsi="Arial" w:cs="Arial"/>
          <w:i/>
          <w:iCs/>
          <w:color w:val="000000"/>
          <w:sz w:val="20"/>
          <w:szCs w:val="20"/>
        </w:rPr>
        <w:t>matkou všech ctností.</w:t>
      </w:r>
    </w:p>
    <w:p w:rsidR="00DA317B" w:rsidRPr="00DA317B" w:rsidRDefault="00DA317B" w:rsidP="00DA317B">
      <w:pPr>
        <w:shd w:val="clear" w:color="auto" w:fill="FFFFFF"/>
        <w:spacing w:line="240" w:lineRule="auto"/>
        <w:rPr>
          <w:rFonts w:ascii="Arial" w:eastAsia="Times New Roman" w:hAnsi="Arial" w:cs="Arial"/>
          <w:color w:val="000000"/>
          <w:sz w:val="20"/>
          <w:szCs w:val="20"/>
        </w:rPr>
      </w:pPr>
      <w:r w:rsidRPr="00DA317B">
        <w:rPr>
          <w:rFonts w:ascii="Arial" w:eastAsia="Times New Roman" w:hAnsi="Arial" w:cs="Arial"/>
          <w:b/>
          <w:bCs/>
          <w:i/>
          <w:iCs/>
          <w:color w:val="000000"/>
          <w:sz w:val="20"/>
          <w:szCs w:val="20"/>
        </w:rPr>
        <w:t>Matka Marie Dominika</w:t>
      </w:r>
      <w:r w:rsidRPr="00DA317B">
        <w:rPr>
          <w:rFonts w:ascii="Arial" w:eastAsia="Times New Roman" w:hAnsi="Arial" w:cs="Arial"/>
          <w:color w:val="000000"/>
          <w:sz w:val="20"/>
          <w:szCs w:val="20"/>
        </w:rPr>
        <w:br/>
        <w:t>Pro Marii Dominiku bychom nebyly </w:t>
      </w:r>
      <w:r w:rsidRPr="00DA317B">
        <w:rPr>
          <w:rFonts w:ascii="Arial" w:eastAsia="Times New Roman" w:hAnsi="Arial" w:cs="Arial"/>
          <w:i/>
          <w:iCs/>
          <w:color w:val="000000"/>
          <w:sz w:val="20"/>
          <w:szCs w:val="20"/>
        </w:rPr>
        <w:t>pravými sestrami,</w:t>
      </w:r>
      <w:r w:rsidRPr="00DA317B">
        <w:rPr>
          <w:rFonts w:ascii="Arial" w:eastAsia="Times New Roman" w:hAnsi="Arial" w:cs="Arial"/>
          <w:color w:val="000000"/>
          <w:sz w:val="20"/>
          <w:szCs w:val="20"/>
        </w:rPr>
        <w:t> bez hluboké touhy po svatosti, uskutečňované každodenně. Na jedné straně je „dokonalost nedosažitelnou touhou být tím, čím nejsme“, na druhé ale musí být normálním faktem, vroucností lásky následující Krista.</w:t>
      </w:r>
      <w:r w:rsidRPr="00DA317B">
        <w:rPr>
          <w:rFonts w:ascii="Arial" w:eastAsia="Times New Roman" w:hAnsi="Arial" w:cs="Arial"/>
          <w:color w:val="000000"/>
          <w:sz w:val="20"/>
          <w:szCs w:val="20"/>
        </w:rPr>
        <w:br/>
        <w:t>Matka Mazzarello říká, že je nezbytné </w:t>
      </w:r>
      <w:r w:rsidRPr="00DA317B">
        <w:rPr>
          <w:rFonts w:ascii="Arial" w:eastAsia="Times New Roman" w:hAnsi="Arial" w:cs="Arial"/>
          <w:i/>
          <w:iCs/>
          <w:color w:val="000000"/>
          <w:sz w:val="20"/>
          <w:szCs w:val="20"/>
        </w:rPr>
        <w:t>obléci se do všech ctností potřebných pro řeholnici, která se chce nazývat nevěstou Kristovou.</w:t>
      </w:r>
      <w:r w:rsidRPr="00DA317B">
        <w:rPr>
          <w:rFonts w:ascii="Arial" w:eastAsia="Times New Roman" w:hAnsi="Arial" w:cs="Arial"/>
          <w:color w:val="000000"/>
          <w:sz w:val="20"/>
          <w:szCs w:val="20"/>
        </w:rPr>
        <w:t> (D 24) Vybízí: </w:t>
      </w:r>
      <w:r w:rsidRPr="00DA317B">
        <w:rPr>
          <w:rFonts w:ascii="Arial" w:eastAsia="Times New Roman" w:hAnsi="Arial" w:cs="Arial"/>
          <w:i/>
          <w:iCs/>
          <w:color w:val="000000"/>
          <w:sz w:val="20"/>
          <w:szCs w:val="20"/>
        </w:rPr>
        <w:t>připrav se stát se pravou nevěstou Krista Ukřižovaného</w:t>
      </w:r>
      <w:r w:rsidRPr="00DA317B">
        <w:rPr>
          <w:rFonts w:ascii="Arial" w:eastAsia="Times New Roman" w:hAnsi="Arial" w:cs="Arial"/>
          <w:color w:val="000000"/>
          <w:sz w:val="20"/>
          <w:szCs w:val="20"/>
        </w:rPr>
        <w:t> (D 45), a zve nás k: </w:t>
      </w:r>
      <w:r w:rsidRPr="00DA317B">
        <w:rPr>
          <w:rFonts w:ascii="Arial" w:eastAsia="Times New Roman" w:hAnsi="Arial" w:cs="Arial"/>
          <w:i/>
          <w:iCs/>
          <w:color w:val="000000"/>
          <w:sz w:val="20"/>
          <w:szCs w:val="20"/>
        </w:rPr>
        <w:t>věrnosti ve službě našemu ženichu Ježíši.</w:t>
      </w:r>
      <w:r w:rsidRPr="00DA317B">
        <w:rPr>
          <w:rFonts w:ascii="Arial" w:eastAsia="Times New Roman" w:hAnsi="Arial" w:cs="Arial"/>
          <w:color w:val="000000"/>
          <w:sz w:val="20"/>
          <w:szCs w:val="20"/>
        </w:rPr>
        <w:t> (D 26)</w:t>
      </w:r>
      <w:r w:rsidRPr="00DA317B">
        <w:rPr>
          <w:rFonts w:ascii="Arial" w:eastAsia="Times New Roman" w:hAnsi="Arial" w:cs="Arial"/>
          <w:color w:val="000000"/>
          <w:sz w:val="20"/>
          <w:szCs w:val="20"/>
        </w:rPr>
        <w:br/>
        <w:t xml:space="preserve">Blahoslavenství spravedlnosti se tedy stává ztotožněním se s Ježíšem, což znamená, </w:t>
      </w:r>
      <w:proofErr w:type="gramStart"/>
      <w:r w:rsidRPr="00DA317B">
        <w:rPr>
          <w:rFonts w:ascii="Arial" w:eastAsia="Times New Roman" w:hAnsi="Arial" w:cs="Arial"/>
          <w:color w:val="000000"/>
          <w:sz w:val="20"/>
          <w:szCs w:val="20"/>
        </w:rPr>
        <w:t>sdílet Ním</w:t>
      </w:r>
      <w:proofErr w:type="gramEnd"/>
      <w:r w:rsidRPr="00DA317B">
        <w:rPr>
          <w:rFonts w:ascii="Arial" w:eastAsia="Times New Roman" w:hAnsi="Arial" w:cs="Arial"/>
          <w:color w:val="000000"/>
          <w:sz w:val="20"/>
          <w:szCs w:val="20"/>
        </w:rPr>
        <w:t xml:space="preserve"> jeho poslání dané mu od Otce, spásu světa.</w:t>
      </w:r>
      <w:r w:rsidRPr="00DA317B">
        <w:rPr>
          <w:rFonts w:ascii="Arial" w:eastAsia="Times New Roman" w:hAnsi="Arial" w:cs="Arial"/>
          <w:color w:val="000000"/>
          <w:sz w:val="20"/>
          <w:szCs w:val="20"/>
        </w:rPr>
        <w:br/>
        <w:t>Nám, řeholnicím, nestačí se spasit, </w:t>
      </w:r>
      <w:r w:rsidRPr="00DA317B">
        <w:rPr>
          <w:rFonts w:ascii="Arial" w:eastAsia="Times New Roman" w:hAnsi="Arial" w:cs="Arial"/>
          <w:i/>
          <w:iCs/>
          <w:color w:val="000000"/>
          <w:sz w:val="20"/>
          <w:szCs w:val="20"/>
        </w:rPr>
        <w:t>musíme se stát svatými.</w:t>
      </w:r>
      <w:r w:rsidRPr="00DA317B">
        <w:rPr>
          <w:rFonts w:ascii="Arial" w:eastAsia="Times New Roman" w:hAnsi="Arial" w:cs="Arial"/>
          <w:color w:val="000000"/>
          <w:sz w:val="20"/>
          <w:szCs w:val="20"/>
        </w:rPr>
        <w:t> (D 18) A Marie Dominika dodává slova, která pro jednoduchost, s jakou byla řečena, jsou v nebezpečí zůstat nepovšimnuta: </w:t>
      </w:r>
      <w:r w:rsidRPr="00DA317B">
        <w:rPr>
          <w:rFonts w:ascii="Arial" w:eastAsia="Times New Roman" w:hAnsi="Arial" w:cs="Arial"/>
          <w:i/>
          <w:iCs/>
          <w:color w:val="000000"/>
          <w:sz w:val="20"/>
          <w:szCs w:val="20"/>
        </w:rPr>
        <w:t>a našimi dobrými skutky posvěcovat tolik duší, které čekají na naši pomoc.</w:t>
      </w:r>
      <w:r w:rsidRPr="00DA317B">
        <w:rPr>
          <w:rFonts w:ascii="Arial" w:eastAsia="Times New Roman" w:hAnsi="Arial" w:cs="Arial"/>
          <w:color w:val="000000"/>
          <w:sz w:val="20"/>
          <w:szCs w:val="20"/>
        </w:rPr>
        <w:br/>
        <w:t>Tady je obsažena plodnost tohoto blahoslavenství, misijní aspekt, svědectví. </w:t>
      </w:r>
      <w:r w:rsidRPr="00DA317B">
        <w:rPr>
          <w:rFonts w:ascii="Arial" w:eastAsia="Times New Roman" w:hAnsi="Arial" w:cs="Arial"/>
          <w:i/>
          <w:iCs/>
          <w:color w:val="000000"/>
          <w:sz w:val="20"/>
          <w:szCs w:val="20"/>
        </w:rPr>
        <w:t>Tak ať vaše světlo svítí lidem, aby viděli dobré skutky a velebili vašeho otce v nebesích.</w:t>
      </w:r>
      <w:r w:rsidRPr="00DA317B">
        <w:rPr>
          <w:rFonts w:ascii="Arial" w:eastAsia="Times New Roman" w:hAnsi="Arial" w:cs="Arial"/>
          <w:color w:val="000000"/>
          <w:sz w:val="20"/>
          <w:szCs w:val="20"/>
        </w:rPr>
        <w:t> (Mt 5,16)</w:t>
      </w:r>
      <w:r w:rsidRPr="00DA317B">
        <w:rPr>
          <w:rFonts w:ascii="Arial" w:eastAsia="Times New Roman" w:hAnsi="Arial" w:cs="Arial"/>
          <w:color w:val="000000"/>
          <w:sz w:val="20"/>
          <w:szCs w:val="20"/>
        </w:rPr>
        <w:br/>
        <w:t>Toto blahoslavenství může být parafrázováno: Blahoslavení ti, kteří usilují o plnost křesťanského života (naplnění zákona lásky), ti v království Božím naleznou plnou realizaci.</w:t>
      </w:r>
    </w:p>
    <w:p w:rsidR="00E45CD6" w:rsidRPr="00DA317B" w:rsidRDefault="00DA317B" w:rsidP="00DA317B"/>
    <w:sectPr w:rsidR="00E45CD6" w:rsidRPr="00DA31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7B"/>
    <w:rsid w:val="003E2DC5"/>
    <w:rsid w:val="006428FB"/>
    <w:rsid w:val="00B44930"/>
    <w:rsid w:val="00BC06CE"/>
    <w:rsid w:val="00DA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7CB6"/>
  <w15:chartTrackingRefBased/>
  <w15:docId w15:val="{98369C95-C46B-4368-8840-4127D2B1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2">
    <w:name w:val="heading 2"/>
    <w:basedOn w:val="Normln"/>
    <w:link w:val="Nadpis2Char"/>
    <w:uiPriority w:val="9"/>
    <w:qFormat/>
    <w:rsid w:val="00DA317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A317B"/>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DA31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Standardnpsmoodstavce"/>
    <w:uiPriority w:val="22"/>
    <w:qFormat/>
    <w:rsid w:val="00DA317B"/>
    <w:rPr>
      <w:b/>
      <w:bCs/>
    </w:rPr>
  </w:style>
  <w:style w:type="character" w:styleId="Zdraznn">
    <w:name w:val="Emphasis"/>
    <w:basedOn w:val="Standardnpsmoodstavce"/>
    <w:uiPriority w:val="20"/>
    <w:qFormat/>
    <w:rsid w:val="00DA3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36122">
      <w:bodyDiv w:val="1"/>
      <w:marLeft w:val="0"/>
      <w:marRight w:val="0"/>
      <w:marTop w:val="0"/>
      <w:marBottom w:val="0"/>
      <w:divBdr>
        <w:top w:val="none" w:sz="0" w:space="0" w:color="auto"/>
        <w:left w:val="none" w:sz="0" w:space="0" w:color="auto"/>
        <w:bottom w:val="none" w:sz="0" w:space="0" w:color="auto"/>
        <w:right w:val="none" w:sz="0" w:space="0" w:color="auto"/>
      </w:divBdr>
      <w:divsChild>
        <w:div w:id="47654986">
          <w:marLeft w:val="0"/>
          <w:marRight w:val="0"/>
          <w:marTop w:val="0"/>
          <w:marBottom w:val="480"/>
          <w:divBdr>
            <w:top w:val="none" w:sz="0" w:space="0" w:color="auto"/>
            <w:left w:val="none" w:sz="0" w:space="0" w:color="auto"/>
            <w:bottom w:val="none" w:sz="0" w:space="0" w:color="auto"/>
            <w:right w:val="none" w:sz="0" w:space="0" w:color="auto"/>
          </w:divBdr>
          <w:divsChild>
            <w:div w:id="358162758">
              <w:marLeft w:val="0"/>
              <w:marRight w:val="0"/>
              <w:marTop w:val="0"/>
              <w:marBottom w:val="0"/>
              <w:divBdr>
                <w:top w:val="none" w:sz="0" w:space="0" w:color="auto"/>
                <w:left w:val="none" w:sz="0" w:space="0" w:color="auto"/>
                <w:bottom w:val="none" w:sz="0" w:space="0" w:color="auto"/>
                <w:right w:val="none" w:sz="0" w:space="0" w:color="auto"/>
              </w:divBdr>
              <w:divsChild>
                <w:div w:id="6533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8976</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Kučerová</dc:creator>
  <cp:keywords/>
  <dc:description/>
  <cp:lastModifiedBy>Marie Kučerová</cp:lastModifiedBy>
  <cp:revision>1</cp:revision>
  <dcterms:created xsi:type="dcterms:W3CDTF">2018-02-13T11:03:00Z</dcterms:created>
  <dcterms:modified xsi:type="dcterms:W3CDTF">2018-02-13T11:04:00Z</dcterms:modified>
</cp:coreProperties>
</file>